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Race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If your group is the first to answer all of these correctly, you will be the victor.  And you’ll get a bonus 5% on your lowest quiz/test for this quarter.  Which is pretty nice. 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long version of the electron configurations for: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polonium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manganese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livermorium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short version of the electron configurations for: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radon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osmium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ytterbium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521e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LibreOffice/24.2.4.2$Linux_X86_64 LibreOffice_project/420$Build-2</Application>
  <AppVersion>15.0000</AppVersion>
  <Pages>1</Pages>
  <Words>67</Words>
  <Characters>328</Characters>
  <CharactersWithSpaces>383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2023-10-23T19:01:00Z</dcterms:created>
  <dc:creator>Ian Guch</dc:creator>
  <dc:description/>
  <dc:language>en-US</dc:language>
  <cp:lastModifiedBy/>
  <cp:lastPrinted>2023-10-23T19:05:00Z</cp:lastPrinted>
  <dcterms:modified xsi:type="dcterms:W3CDTF">2024-06-29T13:49:43Z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